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9C" w:rsidRDefault="009C4BF7">
      <w:pPr>
        <w:rPr>
          <w:rFonts w:hint="eastAsia"/>
        </w:rPr>
      </w:pPr>
      <w:r>
        <w:rPr>
          <w:rFonts w:hint="eastAsia"/>
        </w:rPr>
        <w:t>鎌倉山二丁目開発のこれまでの経緯</w:t>
      </w:r>
    </w:p>
    <w:p w:rsidR="007D7100" w:rsidRDefault="009C4BF7" w:rsidP="000A6D30">
      <w:pPr>
        <w:ind w:firstLineChars="1200" w:firstLine="2774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回出された開発の申請を便宜的に＃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で表示）</w:t>
      </w:r>
    </w:p>
    <w:p w:rsidR="000A6D30" w:rsidRDefault="000A6D30" w:rsidP="000A6D30">
      <w:pPr>
        <w:ind w:firstLineChars="1200" w:firstLine="2774"/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6379"/>
        <w:gridCol w:w="709"/>
      </w:tblGrid>
      <w:tr w:rsidR="007D7100" w:rsidTr="000A6D30">
        <w:tc>
          <w:tcPr>
            <w:tcW w:w="1809" w:type="dxa"/>
          </w:tcPr>
          <w:p w:rsidR="007D7100" w:rsidRDefault="007D7100" w:rsidP="006C5763"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</w:t>
            </w:r>
            <w:r w:rsidRPr="00D14F84">
              <w:rPr>
                <w:rFonts w:hint="eastAsia"/>
              </w:rPr>
              <w:t>6</w:t>
            </w:r>
            <w:r w:rsidRPr="00D14F84">
              <w:rPr>
                <w:rFonts w:hint="eastAsia"/>
              </w:rPr>
              <w:t>月</w:t>
            </w:r>
          </w:p>
        </w:tc>
        <w:tc>
          <w:tcPr>
            <w:tcW w:w="6379" w:type="dxa"/>
          </w:tcPr>
          <w:p w:rsidR="007D7100" w:rsidRPr="00FA2919" w:rsidRDefault="007D7100" w:rsidP="006C5763">
            <w:r w:rsidRPr="00D14F84">
              <w:rPr>
                <w:rFonts w:hint="eastAsia"/>
              </w:rPr>
              <w:t>さくら建設が</w:t>
            </w:r>
            <w:r w:rsidR="000A6D30">
              <w:rPr>
                <w:rFonts w:hint="eastAsia"/>
              </w:rPr>
              <w:t>8</w:t>
            </w:r>
            <w:r w:rsidR="000A6D30">
              <w:rPr>
                <w:rFonts w:hint="eastAsia"/>
              </w:rPr>
              <w:t>戸</w:t>
            </w:r>
            <w:r w:rsidRPr="00D14F84">
              <w:rPr>
                <w:rFonts w:hint="eastAsia"/>
              </w:rPr>
              <w:t>大規模開発を鎌倉市に申請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＃</w:t>
            </w:r>
            <w:r>
              <w:rPr>
                <w:rFonts w:hint="eastAsia"/>
              </w:rPr>
              <w:t>1)</w:t>
            </w:r>
          </w:p>
        </w:tc>
        <w:tc>
          <w:tcPr>
            <w:tcW w:w="709" w:type="dxa"/>
          </w:tcPr>
          <w:p w:rsidR="007D7100" w:rsidRDefault="009C4BF7" w:rsidP="006C5763">
            <w:r>
              <w:rPr>
                <w:rFonts w:hint="eastAsia"/>
              </w:rPr>
              <w:t>＃</w:t>
            </w:r>
            <w:r>
              <w:rPr>
                <w:rFonts w:hint="eastAsia"/>
              </w:rPr>
              <w:t>1</w:t>
            </w:r>
          </w:p>
        </w:tc>
      </w:tr>
      <w:tr w:rsidR="007D7100" w:rsidTr="000A6D30">
        <w:trPr>
          <w:trHeight w:val="322"/>
        </w:trPr>
        <w:tc>
          <w:tcPr>
            <w:tcW w:w="1809" w:type="dxa"/>
          </w:tcPr>
          <w:p w:rsidR="007D7100" w:rsidRDefault="007D7100" w:rsidP="006C5763">
            <w:pPr>
              <w:ind w:right="345"/>
              <w:jc w:val="left"/>
            </w:pP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6379" w:type="dxa"/>
          </w:tcPr>
          <w:p w:rsidR="007D7100" w:rsidRPr="00FA2919" w:rsidRDefault="007D7100" w:rsidP="006C5763">
            <w:r w:rsidRPr="00D14F84">
              <w:rPr>
                <w:rFonts w:hint="eastAsia"/>
              </w:rPr>
              <w:t>さくら建設が</w:t>
            </w:r>
            <w:r>
              <w:rPr>
                <w:rFonts w:hint="eastAsia"/>
              </w:rPr>
              <w:t>「事業主の都合」として</w:t>
            </w:r>
            <w:r w:rsidRPr="00D14F84">
              <w:rPr>
                <w:rFonts w:hint="eastAsia"/>
              </w:rPr>
              <w:t>開発計画を取下げ</w:t>
            </w:r>
          </w:p>
        </w:tc>
        <w:tc>
          <w:tcPr>
            <w:tcW w:w="709" w:type="dxa"/>
          </w:tcPr>
          <w:p w:rsidR="007D7100" w:rsidRDefault="000A6D30" w:rsidP="006C5763">
            <w:r>
              <w:rPr>
                <w:rFonts w:hint="eastAsia"/>
              </w:rPr>
              <w:t>＃</w:t>
            </w:r>
            <w:r>
              <w:rPr>
                <w:rFonts w:hint="eastAsia"/>
              </w:rPr>
              <w:t>1</w:t>
            </w:r>
          </w:p>
        </w:tc>
      </w:tr>
      <w:tr w:rsidR="007D7100" w:rsidTr="000A6D30">
        <w:tc>
          <w:tcPr>
            <w:tcW w:w="1809" w:type="dxa"/>
          </w:tcPr>
          <w:p w:rsidR="007D7100" w:rsidRDefault="007D7100" w:rsidP="006C5763">
            <w:pPr>
              <w:ind w:firstLineChars="350" w:firstLine="809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6379" w:type="dxa"/>
          </w:tcPr>
          <w:p w:rsidR="007D7100" w:rsidRPr="00CF4AC5" w:rsidRDefault="007D7100" w:rsidP="006C5763">
            <w:r>
              <w:rPr>
                <w:rFonts w:hint="eastAsia"/>
              </w:rPr>
              <w:t>Ｋ氏（さくら建設経営者の親族）が</w:t>
            </w:r>
            <w:r w:rsidRPr="00D14F84">
              <w:rPr>
                <w:rFonts w:hint="eastAsia"/>
              </w:rPr>
              <w:t>自己居住用住宅</w:t>
            </w:r>
            <w:r w:rsidRPr="00D14F84">
              <w:rPr>
                <w:rFonts w:hint="eastAsia"/>
              </w:rPr>
              <w:t>1</w:t>
            </w:r>
            <w:r w:rsidRPr="00D14F84">
              <w:rPr>
                <w:rFonts w:hint="eastAsia"/>
              </w:rPr>
              <w:t>戸の建設のためとして開発申請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＃</w:t>
            </w:r>
            <w:r>
              <w:rPr>
                <w:rFonts w:hint="eastAsia"/>
              </w:rPr>
              <w:t>2)</w:t>
            </w:r>
          </w:p>
        </w:tc>
        <w:tc>
          <w:tcPr>
            <w:tcW w:w="709" w:type="dxa"/>
          </w:tcPr>
          <w:p w:rsidR="007D7100" w:rsidRDefault="000A6D30" w:rsidP="006C5763">
            <w:r>
              <w:rPr>
                <w:rFonts w:hint="eastAsia"/>
              </w:rPr>
              <w:t>＃</w:t>
            </w:r>
            <w:r>
              <w:rPr>
                <w:rFonts w:hint="eastAsia"/>
              </w:rPr>
              <w:t>2</w:t>
            </w:r>
          </w:p>
        </w:tc>
      </w:tr>
      <w:tr w:rsidR="007D7100" w:rsidTr="000A6D30">
        <w:tc>
          <w:tcPr>
            <w:tcW w:w="1809" w:type="dxa"/>
          </w:tcPr>
          <w:p w:rsidR="007D7100" w:rsidRPr="00CF4AC5" w:rsidRDefault="007D7100" w:rsidP="006C5763">
            <w:pPr>
              <w:ind w:firstLineChars="300" w:firstLine="694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6379" w:type="dxa"/>
          </w:tcPr>
          <w:p w:rsidR="007D7100" w:rsidRPr="00CF4AC5" w:rsidRDefault="007D7100" w:rsidP="006C5763">
            <w:r w:rsidRPr="00463828">
              <w:rPr>
                <w:rFonts w:hint="eastAsia"/>
              </w:rPr>
              <w:t>神奈川県開発審査会承認</w:t>
            </w:r>
            <w:r>
              <w:rPr>
                <w:rFonts w:hint="eastAsia"/>
              </w:rPr>
              <w:t>。</w:t>
            </w:r>
            <w:r w:rsidRPr="00463828">
              <w:rPr>
                <w:rFonts w:hint="eastAsia"/>
              </w:rPr>
              <w:t>鎌倉市</w:t>
            </w:r>
            <w:r>
              <w:rPr>
                <w:rFonts w:hint="eastAsia"/>
              </w:rPr>
              <w:t>、</w:t>
            </w:r>
            <w:r w:rsidRPr="00463828">
              <w:rPr>
                <w:rFonts w:hint="eastAsia"/>
              </w:rPr>
              <w:t>開発行為の許可処分</w:t>
            </w:r>
          </w:p>
        </w:tc>
        <w:tc>
          <w:tcPr>
            <w:tcW w:w="709" w:type="dxa"/>
          </w:tcPr>
          <w:p w:rsidR="007D7100" w:rsidRDefault="000A6D30" w:rsidP="006C5763">
            <w:r>
              <w:rPr>
                <w:rFonts w:hint="eastAsia"/>
              </w:rPr>
              <w:t>＃</w:t>
            </w:r>
            <w:r>
              <w:rPr>
                <w:rFonts w:hint="eastAsia"/>
              </w:rPr>
              <w:t>2</w:t>
            </w:r>
          </w:p>
        </w:tc>
      </w:tr>
      <w:tr w:rsidR="007D7100" w:rsidTr="000A6D30">
        <w:tc>
          <w:tcPr>
            <w:tcW w:w="1809" w:type="dxa"/>
          </w:tcPr>
          <w:p w:rsidR="007D7100" w:rsidRPr="00CF4AC5" w:rsidRDefault="007D7100" w:rsidP="006C5763"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6379" w:type="dxa"/>
          </w:tcPr>
          <w:p w:rsidR="007D7100" w:rsidRDefault="007D7100" w:rsidP="006C5763">
            <w:r w:rsidRPr="00463828">
              <w:rPr>
                <w:rFonts w:hint="eastAsia"/>
              </w:rPr>
              <w:t>樹木伐採開始</w:t>
            </w:r>
          </w:p>
        </w:tc>
        <w:tc>
          <w:tcPr>
            <w:tcW w:w="709" w:type="dxa"/>
          </w:tcPr>
          <w:p w:rsidR="007D7100" w:rsidRDefault="007D7100" w:rsidP="006C5763"/>
        </w:tc>
      </w:tr>
      <w:tr w:rsidR="007D7100" w:rsidTr="000A6D30">
        <w:tc>
          <w:tcPr>
            <w:tcW w:w="1809" w:type="dxa"/>
          </w:tcPr>
          <w:p w:rsidR="007D7100" w:rsidRDefault="007D7100" w:rsidP="006C5763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月</w:t>
            </w:r>
          </w:p>
        </w:tc>
        <w:tc>
          <w:tcPr>
            <w:tcW w:w="6379" w:type="dxa"/>
          </w:tcPr>
          <w:p w:rsidR="007D7100" w:rsidRPr="00CF4AC5" w:rsidRDefault="007D7100" w:rsidP="006C5763">
            <w:r w:rsidRPr="00D14F84">
              <w:rPr>
                <w:rFonts w:hint="eastAsia"/>
              </w:rPr>
              <w:t>現場作業員</w:t>
            </w:r>
            <w:r w:rsidRPr="00D14F84">
              <w:rPr>
                <w:rFonts w:hint="eastAsia"/>
              </w:rPr>
              <w:t>2</w:t>
            </w:r>
            <w:r w:rsidRPr="00D14F84">
              <w:rPr>
                <w:rFonts w:hint="eastAsia"/>
              </w:rPr>
              <w:t>名がさくら建設設計と同一の図面を使用していることを</w:t>
            </w:r>
            <w:r>
              <w:rPr>
                <w:rFonts w:hint="eastAsia"/>
              </w:rPr>
              <w:t>住民が</w:t>
            </w:r>
            <w:r w:rsidRPr="00D14F84">
              <w:rPr>
                <w:rFonts w:hint="eastAsia"/>
              </w:rPr>
              <w:t>発見。</w:t>
            </w:r>
          </w:p>
        </w:tc>
        <w:tc>
          <w:tcPr>
            <w:tcW w:w="709" w:type="dxa"/>
          </w:tcPr>
          <w:p w:rsidR="007D7100" w:rsidRDefault="007D7100" w:rsidP="006C5763"/>
        </w:tc>
      </w:tr>
      <w:tr w:rsidR="007D7100" w:rsidTr="000A6D30">
        <w:tc>
          <w:tcPr>
            <w:tcW w:w="1809" w:type="dxa"/>
          </w:tcPr>
          <w:p w:rsidR="007D7100" w:rsidRDefault="007D7100" w:rsidP="006C5763">
            <w:pPr>
              <w:ind w:firstLineChars="300" w:firstLine="694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6379" w:type="dxa"/>
          </w:tcPr>
          <w:p w:rsidR="007D7100" w:rsidRPr="009C4BF7" w:rsidRDefault="000A6D30" w:rsidP="000A6D30">
            <w:hyperlink r:id="rId5" w:tooltip="開発行為許可処分の取消請求（行政訴訟）を提訴しました" w:history="1">
              <w:r w:rsidR="007D7100" w:rsidRPr="009C4BF7">
                <w:rPr>
                  <w:rStyle w:val="a4"/>
                  <w:rFonts w:hint="eastAsia"/>
                  <w:color w:val="auto"/>
                  <w:u w:val="none"/>
                </w:rPr>
                <w:t>近隣住民有志が</w:t>
              </w:r>
              <w:r w:rsidR="007D7100" w:rsidRPr="009C4BF7">
                <w:rPr>
                  <w:rFonts w:hint="eastAsia"/>
                </w:rPr>
                <w:t>＃</w:t>
              </w:r>
              <w:r w:rsidR="007D7100" w:rsidRPr="009C4BF7">
                <w:rPr>
                  <w:rFonts w:hint="eastAsia"/>
                </w:rPr>
                <w:t>2</w:t>
              </w:r>
              <w:r w:rsidR="007D7100" w:rsidRPr="009C4BF7">
                <w:rPr>
                  <w:rFonts w:hint="eastAsia"/>
                </w:rPr>
                <w:t>の</w:t>
              </w:r>
              <w:r w:rsidR="007D7100" w:rsidRPr="009C4BF7">
                <w:rPr>
                  <w:rStyle w:val="a4"/>
                  <w:rFonts w:hint="eastAsia"/>
                  <w:color w:val="auto"/>
                  <w:u w:val="none"/>
                </w:rPr>
                <w:t>開発行為許可処分の取消請求</w:t>
              </w:r>
              <w:r>
                <w:rPr>
                  <w:rStyle w:val="a4"/>
                  <w:rFonts w:hint="eastAsia"/>
                  <w:color w:val="auto"/>
                  <w:u w:val="none"/>
                </w:rPr>
                <w:t>住民</w:t>
              </w:r>
              <w:r w:rsidR="007D7100" w:rsidRPr="009C4BF7">
                <w:rPr>
                  <w:rStyle w:val="a4"/>
                  <w:rFonts w:hint="eastAsia"/>
                  <w:color w:val="auto"/>
                  <w:u w:val="none"/>
                </w:rPr>
                <w:t>訴訟を</w:t>
              </w:r>
              <w:r>
                <w:rPr>
                  <w:rStyle w:val="a4"/>
                  <w:rFonts w:hint="eastAsia"/>
                  <w:color w:val="auto"/>
                  <w:u w:val="none"/>
                </w:rPr>
                <w:t>提起</w:t>
              </w:r>
            </w:hyperlink>
          </w:p>
        </w:tc>
        <w:tc>
          <w:tcPr>
            <w:tcW w:w="709" w:type="dxa"/>
          </w:tcPr>
          <w:p w:rsidR="007D7100" w:rsidRDefault="000A6D30" w:rsidP="006C5763">
            <w:r>
              <w:rPr>
                <w:rFonts w:hint="eastAsia"/>
              </w:rPr>
              <w:t>＃</w:t>
            </w:r>
            <w:r>
              <w:rPr>
                <w:rFonts w:hint="eastAsia"/>
              </w:rPr>
              <w:t>2</w:t>
            </w:r>
          </w:p>
        </w:tc>
      </w:tr>
      <w:tr w:rsidR="007D7100" w:rsidTr="000A6D30">
        <w:tc>
          <w:tcPr>
            <w:tcW w:w="1809" w:type="dxa"/>
          </w:tcPr>
          <w:p w:rsidR="007D7100" w:rsidRPr="00CF4AC5" w:rsidRDefault="007D7100" w:rsidP="006C5763">
            <w:r>
              <w:rPr>
                <w:rFonts w:hint="eastAsia"/>
              </w:rPr>
              <w:t xml:space="preserve">      12</w:t>
            </w:r>
            <w:r>
              <w:rPr>
                <w:rFonts w:hint="eastAsia"/>
              </w:rPr>
              <w:t>月</w:t>
            </w:r>
          </w:p>
        </w:tc>
        <w:tc>
          <w:tcPr>
            <w:tcW w:w="6379" w:type="dxa"/>
          </w:tcPr>
          <w:p w:rsidR="007D7100" w:rsidRPr="00CF4AC5" w:rsidRDefault="00970055" w:rsidP="006C5763">
            <w:r w:rsidRPr="005B2AE3">
              <w:rPr>
                <w:rFonts w:hint="eastAsia"/>
              </w:rPr>
              <w:t>＃</w:t>
            </w:r>
            <w:r w:rsidRPr="005B2AE3">
              <w:rPr>
                <w:rFonts w:hint="eastAsia"/>
              </w:rPr>
              <w:t>2</w:t>
            </w:r>
            <w:r w:rsidR="007D7100">
              <w:rPr>
                <w:rFonts w:hint="eastAsia"/>
              </w:rPr>
              <w:t>の</w:t>
            </w:r>
            <w:r w:rsidR="007D7100" w:rsidRPr="005B2AE3">
              <w:rPr>
                <w:rFonts w:hint="eastAsia"/>
              </w:rPr>
              <w:t>宅地造成終了、鎌倉市による検査終了</w:t>
            </w:r>
          </w:p>
        </w:tc>
        <w:tc>
          <w:tcPr>
            <w:tcW w:w="709" w:type="dxa"/>
          </w:tcPr>
          <w:p w:rsidR="007D7100" w:rsidRDefault="000A6D30" w:rsidP="006C5763">
            <w:r>
              <w:rPr>
                <w:rFonts w:hint="eastAsia"/>
              </w:rPr>
              <w:t>＃</w:t>
            </w:r>
            <w:r>
              <w:rPr>
                <w:rFonts w:hint="eastAsia"/>
              </w:rPr>
              <w:t>2</w:t>
            </w:r>
          </w:p>
        </w:tc>
      </w:tr>
      <w:tr w:rsidR="007D7100" w:rsidTr="000A6D30">
        <w:tc>
          <w:tcPr>
            <w:tcW w:w="1809" w:type="dxa"/>
          </w:tcPr>
          <w:p w:rsidR="007D7100" w:rsidRDefault="007D7100" w:rsidP="006C5763"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6379" w:type="dxa"/>
          </w:tcPr>
          <w:p w:rsidR="007D7100" w:rsidRDefault="007D7100" w:rsidP="006C5763">
            <w:r w:rsidRPr="005B2AE3">
              <w:rPr>
                <w:rFonts w:hint="eastAsia"/>
              </w:rPr>
              <w:t>14</w:t>
            </w:r>
            <w:r w:rsidRPr="005B2AE3">
              <w:rPr>
                <w:rFonts w:hint="eastAsia"/>
              </w:rPr>
              <w:t>年</w:t>
            </w:r>
            <w:r w:rsidRPr="005B2AE3">
              <w:rPr>
                <w:rFonts w:hint="eastAsia"/>
              </w:rPr>
              <w:t>9</w:t>
            </w:r>
            <w:r w:rsidRPr="005B2AE3">
              <w:rPr>
                <w:rFonts w:hint="eastAsia"/>
              </w:rPr>
              <w:t>月</w:t>
            </w:r>
            <w:r w:rsidRPr="005B2AE3">
              <w:rPr>
                <w:rFonts w:hint="eastAsia"/>
              </w:rPr>
              <w:t xml:space="preserve">  </w:t>
            </w:r>
            <w:r w:rsidRPr="005B2AE3">
              <w:rPr>
                <w:rFonts w:hint="eastAsia"/>
              </w:rPr>
              <w:t>横浜地裁、住民の請求を却下する判決。住民控訴</w:t>
            </w:r>
          </w:p>
        </w:tc>
        <w:tc>
          <w:tcPr>
            <w:tcW w:w="709" w:type="dxa"/>
          </w:tcPr>
          <w:p w:rsidR="007D7100" w:rsidRDefault="000A6D30" w:rsidP="006C5763">
            <w:r>
              <w:rPr>
                <w:rFonts w:hint="eastAsia"/>
              </w:rPr>
              <w:t>＃</w:t>
            </w:r>
            <w:r>
              <w:rPr>
                <w:rFonts w:hint="eastAsia"/>
              </w:rPr>
              <w:t>2</w:t>
            </w:r>
          </w:p>
        </w:tc>
      </w:tr>
      <w:tr w:rsidR="007D7100" w:rsidTr="000A6D30">
        <w:tc>
          <w:tcPr>
            <w:tcW w:w="1809" w:type="dxa"/>
          </w:tcPr>
          <w:p w:rsidR="007D7100" w:rsidRDefault="007D7100" w:rsidP="006C5763">
            <w:pPr>
              <w:ind w:firstLineChars="300" w:firstLine="694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79" w:type="dxa"/>
          </w:tcPr>
          <w:p w:rsidR="007D7100" w:rsidRDefault="007D7100" w:rsidP="006C5763">
            <w:r w:rsidRPr="00F0085D">
              <w:rPr>
                <w:rFonts w:hint="eastAsia"/>
              </w:rPr>
              <w:t>K</w:t>
            </w:r>
            <w:r w:rsidRPr="00F0085D">
              <w:rPr>
                <w:rFonts w:hint="eastAsia"/>
              </w:rPr>
              <w:t>氏が鎌倉市に対して住宅建設を中止する旨を通告</w:t>
            </w:r>
          </w:p>
        </w:tc>
        <w:tc>
          <w:tcPr>
            <w:tcW w:w="709" w:type="dxa"/>
          </w:tcPr>
          <w:p w:rsidR="007D7100" w:rsidRDefault="000A6D30" w:rsidP="006C5763">
            <w:r>
              <w:rPr>
                <w:rFonts w:hint="eastAsia"/>
              </w:rPr>
              <w:t>＃</w:t>
            </w:r>
            <w:r>
              <w:rPr>
                <w:rFonts w:hint="eastAsia"/>
              </w:rPr>
              <w:t>2</w:t>
            </w:r>
          </w:p>
        </w:tc>
      </w:tr>
      <w:tr w:rsidR="007D7100" w:rsidTr="000A6D30">
        <w:tc>
          <w:tcPr>
            <w:tcW w:w="1809" w:type="dxa"/>
          </w:tcPr>
          <w:p w:rsidR="007D7100" w:rsidRPr="00CF4AC5" w:rsidRDefault="007D7100" w:rsidP="006C5763">
            <w:pPr>
              <w:ind w:firstLineChars="300" w:firstLine="694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79" w:type="dxa"/>
          </w:tcPr>
          <w:p w:rsidR="007D7100" w:rsidRPr="00CF4AC5" w:rsidRDefault="000A6D30" w:rsidP="006C5763">
            <w:hyperlink r:id="rId6" w:tooltip="さくら建設が大規模開発を届け出" w:history="1">
              <w:r w:rsidR="007D7100" w:rsidRPr="00F0085D">
                <w:rPr>
                  <w:rStyle w:val="a4"/>
                  <w:rFonts w:hint="eastAsia"/>
                  <w:color w:val="auto"/>
                  <w:u w:val="none"/>
                </w:rPr>
                <w:t>さくら建設が大規模開発を届け出</w:t>
              </w:r>
            </w:hyperlink>
            <w:r w:rsidR="007D7100">
              <w:rPr>
                <w:rFonts w:hint="eastAsia"/>
              </w:rPr>
              <w:t>(</w:t>
            </w:r>
            <w:r w:rsidR="007D7100">
              <w:rPr>
                <w:rFonts w:hint="eastAsia"/>
              </w:rPr>
              <w:t>＃</w:t>
            </w:r>
            <w:r w:rsidR="007D7100">
              <w:rPr>
                <w:rFonts w:hint="eastAsia"/>
              </w:rPr>
              <w:t>3)</w:t>
            </w:r>
          </w:p>
        </w:tc>
        <w:tc>
          <w:tcPr>
            <w:tcW w:w="709" w:type="dxa"/>
          </w:tcPr>
          <w:p w:rsidR="007D7100" w:rsidRDefault="000A6D30" w:rsidP="006C5763">
            <w:r>
              <w:rPr>
                <w:rFonts w:hint="eastAsia"/>
              </w:rPr>
              <w:t>＃</w:t>
            </w:r>
            <w:r>
              <w:rPr>
                <w:rFonts w:hint="eastAsia"/>
              </w:rPr>
              <w:t>3</w:t>
            </w:r>
          </w:p>
        </w:tc>
      </w:tr>
      <w:tr w:rsidR="007D7100" w:rsidTr="000A6D30">
        <w:tc>
          <w:tcPr>
            <w:tcW w:w="1809" w:type="dxa"/>
          </w:tcPr>
          <w:p w:rsidR="007D7100" w:rsidRPr="00CF4AC5" w:rsidRDefault="007D7100" w:rsidP="006C5763"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6379" w:type="dxa"/>
          </w:tcPr>
          <w:p w:rsidR="007D7100" w:rsidRDefault="007D7100" w:rsidP="006C5763">
            <w:r>
              <w:rPr>
                <w:rFonts w:hint="eastAsia"/>
              </w:rPr>
              <w:t>東京高裁</w:t>
            </w:r>
            <w:hyperlink r:id="rId7" w:tooltip="控訴審第1回口頭弁論開催され、結審しました" w:history="1">
              <w:r w:rsidRPr="00F0085D">
                <w:rPr>
                  <w:rStyle w:val="a4"/>
                  <w:rFonts w:hint="eastAsia"/>
                  <w:color w:val="auto"/>
                  <w:u w:val="none"/>
                </w:rPr>
                <w:t>控訴審第</w:t>
              </w:r>
              <w:r w:rsidRPr="00F0085D">
                <w:rPr>
                  <w:rStyle w:val="a4"/>
                  <w:rFonts w:hint="eastAsia"/>
                  <w:color w:val="auto"/>
                  <w:u w:val="none"/>
                </w:rPr>
                <w:t>1</w:t>
              </w:r>
              <w:r w:rsidRPr="00F0085D">
                <w:rPr>
                  <w:rStyle w:val="a4"/>
                  <w:rFonts w:hint="eastAsia"/>
                  <w:color w:val="auto"/>
                  <w:u w:val="none"/>
                </w:rPr>
                <w:t>回口頭弁論</w:t>
              </w:r>
              <w:r w:rsidRPr="000A6D30">
                <w:rPr>
                  <w:rStyle w:val="a4"/>
                  <w:rFonts w:hint="eastAsia"/>
                  <w:color w:val="auto"/>
                  <w:u w:val="none"/>
                </w:rPr>
                <w:t>で</w:t>
              </w:r>
              <w:r w:rsidRPr="00F0085D">
                <w:rPr>
                  <w:rStyle w:val="a4"/>
                  <w:rFonts w:hint="eastAsia"/>
                  <w:color w:val="auto"/>
                  <w:u w:val="none"/>
                </w:rPr>
                <w:t>結審</w:t>
              </w:r>
            </w:hyperlink>
          </w:p>
        </w:tc>
        <w:tc>
          <w:tcPr>
            <w:tcW w:w="709" w:type="dxa"/>
          </w:tcPr>
          <w:p w:rsidR="007D7100" w:rsidRDefault="000A6D30" w:rsidP="006C5763">
            <w:r>
              <w:rPr>
                <w:rFonts w:hint="eastAsia"/>
              </w:rPr>
              <w:t>＃</w:t>
            </w:r>
            <w:r>
              <w:rPr>
                <w:rFonts w:hint="eastAsia"/>
              </w:rPr>
              <w:t>2</w:t>
            </w:r>
          </w:p>
        </w:tc>
      </w:tr>
      <w:tr w:rsidR="007D7100" w:rsidTr="000A6D30">
        <w:tc>
          <w:tcPr>
            <w:tcW w:w="1809" w:type="dxa"/>
          </w:tcPr>
          <w:p w:rsidR="007D7100" w:rsidRPr="00CF4AC5" w:rsidRDefault="007D7100" w:rsidP="006C5763">
            <w:pPr>
              <w:ind w:firstLineChars="350" w:firstLine="809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6379" w:type="dxa"/>
          </w:tcPr>
          <w:p w:rsidR="007D7100" w:rsidRDefault="007D7100" w:rsidP="006C5763">
            <w:r>
              <w:rPr>
                <w:rFonts w:hint="eastAsia"/>
              </w:rPr>
              <w:t>高裁が地裁への差戻しを求める住民勝訴の判決</w:t>
            </w:r>
          </w:p>
        </w:tc>
        <w:tc>
          <w:tcPr>
            <w:tcW w:w="709" w:type="dxa"/>
          </w:tcPr>
          <w:p w:rsidR="007D7100" w:rsidRDefault="000A6D30" w:rsidP="006C5763">
            <w:r>
              <w:rPr>
                <w:rFonts w:hint="eastAsia"/>
              </w:rPr>
              <w:t>＃</w:t>
            </w:r>
            <w:r>
              <w:rPr>
                <w:rFonts w:hint="eastAsia"/>
              </w:rPr>
              <w:t>2</w:t>
            </w:r>
          </w:p>
        </w:tc>
      </w:tr>
      <w:tr w:rsidR="007D7100" w:rsidTr="000A6D30">
        <w:tc>
          <w:tcPr>
            <w:tcW w:w="1809" w:type="dxa"/>
          </w:tcPr>
          <w:p w:rsidR="007D7100" w:rsidRDefault="007D7100" w:rsidP="006C5763">
            <w:pPr>
              <w:ind w:firstLineChars="350" w:firstLine="809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379" w:type="dxa"/>
          </w:tcPr>
          <w:p w:rsidR="007D7100" w:rsidRPr="00FA2919" w:rsidRDefault="007D7100" w:rsidP="006C5763">
            <w:r>
              <w:rPr>
                <w:rFonts w:hint="eastAsia"/>
              </w:rPr>
              <w:t>鎌倉市が地裁への差戻しを不服として上告受理申立て</w:t>
            </w:r>
          </w:p>
        </w:tc>
        <w:tc>
          <w:tcPr>
            <w:tcW w:w="709" w:type="dxa"/>
          </w:tcPr>
          <w:p w:rsidR="007D7100" w:rsidRDefault="000A6D30" w:rsidP="006C5763">
            <w:r>
              <w:rPr>
                <w:rFonts w:hint="eastAsia"/>
              </w:rPr>
              <w:t>＃</w:t>
            </w:r>
            <w:r>
              <w:rPr>
                <w:rFonts w:hint="eastAsia"/>
              </w:rPr>
              <w:t>2</w:t>
            </w:r>
          </w:p>
        </w:tc>
      </w:tr>
      <w:tr w:rsidR="007D7100" w:rsidTr="000A6D30">
        <w:tc>
          <w:tcPr>
            <w:tcW w:w="1809" w:type="dxa"/>
          </w:tcPr>
          <w:p w:rsidR="007D7100" w:rsidRDefault="007D7100" w:rsidP="006C5763">
            <w:r>
              <w:rPr>
                <w:rFonts w:hint="eastAsia"/>
              </w:rPr>
              <w:t xml:space="preserve">       3</w:t>
            </w:r>
            <w:r>
              <w:rPr>
                <w:rFonts w:hint="eastAsia"/>
              </w:rPr>
              <w:t>月</w:t>
            </w:r>
          </w:p>
        </w:tc>
        <w:tc>
          <w:tcPr>
            <w:tcW w:w="6379" w:type="dxa"/>
          </w:tcPr>
          <w:p w:rsidR="007D7100" w:rsidRPr="00FA2919" w:rsidRDefault="007D7100" w:rsidP="000A6D30">
            <w:r>
              <w:rPr>
                <w:rFonts w:hint="eastAsia"/>
              </w:rPr>
              <w:t>＃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のまちづくり条例の手続きで、さくら建設の</w:t>
            </w:r>
            <w:r w:rsidRPr="00D14F84">
              <w:rPr>
                <w:rFonts w:hint="eastAsia"/>
              </w:rPr>
              <w:t>見解書</w:t>
            </w:r>
            <w:r>
              <w:rPr>
                <w:rFonts w:hint="eastAsia"/>
              </w:rPr>
              <w:t>縦覧</w:t>
            </w:r>
            <w:r w:rsidR="000A6D30">
              <w:rPr>
                <w:rFonts w:hint="eastAsia"/>
              </w:rPr>
              <w:t>⇒</w:t>
            </w:r>
            <w:r>
              <w:rPr>
                <w:rFonts w:hint="eastAsia"/>
              </w:rPr>
              <w:t>住民が公聴会の開催を請求</w:t>
            </w:r>
          </w:p>
        </w:tc>
        <w:tc>
          <w:tcPr>
            <w:tcW w:w="709" w:type="dxa"/>
          </w:tcPr>
          <w:p w:rsidR="007D7100" w:rsidRDefault="000A6D30" w:rsidP="006C5763">
            <w:r>
              <w:rPr>
                <w:rFonts w:hint="eastAsia"/>
              </w:rPr>
              <w:t>＃</w:t>
            </w:r>
            <w:r>
              <w:rPr>
                <w:rFonts w:hint="eastAsia"/>
              </w:rPr>
              <w:t>3</w:t>
            </w:r>
          </w:p>
        </w:tc>
      </w:tr>
      <w:tr w:rsidR="007D7100" w:rsidTr="000A6D30">
        <w:tc>
          <w:tcPr>
            <w:tcW w:w="1809" w:type="dxa"/>
          </w:tcPr>
          <w:p w:rsidR="007D7100" w:rsidRDefault="007D7100" w:rsidP="006C5763">
            <w:pPr>
              <w:ind w:firstLineChars="300" w:firstLine="694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6379" w:type="dxa"/>
          </w:tcPr>
          <w:p w:rsidR="007D7100" w:rsidRPr="00FA2919" w:rsidRDefault="007D7100" w:rsidP="006C5763">
            <w:r>
              <w:rPr>
                <w:rFonts w:hint="eastAsia"/>
              </w:rPr>
              <w:t>＃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の公聴会開催</w:t>
            </w:r>
          </w:p>
        </w:tc>
        <w:tc>
          <w:tcPr>
            <w:tcW w:w="709" w:type="dxa"/>
          </w:tcPr>
          <w:p w:rsidR="007D7100" w:rsidRDefault="000A6D30" w:rsidP="006C5763">
            <w:r>
              <w:rPr>
                <w:rFonts w:hint="eastAsia"/>
              </w:rPr>
              <w:t>＃</w:t>
            </w:r>
            <w:r>
              <w:rPr>
                <w:rFonts w:hint="eastAsia"/>
              </w:rPr>
              <w:t>3</w:t>
            </w:r>
          </w:p>
        </w:tc>
      </w:tr>
    </w:tbl>
    <w:p w:rsidR="007D7100" w:rsidRDefault="007D7100"/>
    <w:sectPr w:rsidR="007D7100" w:rsidSect="009C4BF7"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ADGothicJP Medium">
    <w:panose1 w:val="020B0609000000000000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00"/>
    <w:rsid w:val="000A6D30"/>
    <w:rsid w:val="00230782"/>
    <w:rsid w:val="00256669"/>
    <w:rsid w:val="00681C9C"/>
    <w:rsid w:val="007D7100"/>
    <w:rsid w:val="00970055"/>
    <w:rsid w:val="009C4BF7"/>
    <w:rsid w:val="00E6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00"/>
    <w:pPr>
      <w:widowControl w:val="0"/>
      <w:jc w:val="both"/>
    </w:pPr>
    <w:rPr>
      <w:rFonts w:eastAsia="AR ADGothicJP Medium"/>
      <w:sz w:val="22"/>
    </w:rPr>
  </w:style>
  <w:style w:type="paragraph" w:styleId="4">
    <w:name w:val="heading 4"/>
    <w:basedOn w:val="a"/>
    <w:link w:val="40"/>
    <w:uiPriority w:val="9"/>
    <w:semiHidden/>
    <w:unhideWhenUsed/>
    <w:qFormat/>
    <w:rsid w:val="0023078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69"/>
    <w:pPr>
      <w:ind w:leftChars="400" w:left="840"/>
    </w:pPr>
  </w:style>
  <w:style w:type="character" w:customStyle="1" w:styleId="40">
    <w:name w:val="見出し 4 (文字)"/>
    <w:basedOn w:val="a0"/>
    <w:link w:val="4"/>
    <w:uiPriority w:val="9"/>
    <w:semiHidden/>
    <w:rsid w:val="00230782"/>
    <w:rPr>
      <w:rFonts w:eastAsia="AR ADGothicJP Medium"/>
      <w:b/>
      <w:bCs/>
      <w:sz w:val="22"/>
    </w:rPr>
  </w:style>
  <w:style w:type="character" w:styleId="a4">
    <w:name w:val="Hyperlink"/>
    <w:basedOn w:val="a0"/>
    <w:uiPriority w:val="99"/>
    <w:unhideWhenUsed/>
    <w:rsid w:val="007D7100"/>
    <w:rPr>
      <w:color w:val="0000FF"/>
      <w:u w:val="single"/>
    </w:rPr>
  </w:style>
  <w:style w:type="table" w:styleId="a5">
    <w:name w:val="Table Grid"/>
    <w:basedOn w:val="a1"/>
    <w:uiPriority w:val="59"/>
    <w:rsid w:val="007D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00"/>
    <w:pPr>
      <w:widowControl w:val="0"/>
      <w:jc w:val="both"/>
    </w:pPr>
    <w:rPr>
      <w:rFonts w:eastAsia="AR ADGothicJP Medium"/>
      <w:sz w:val="22"/>
    </w:rPr>
  </w:style>
  <w:style w:type="paragraph" w:styleId="4">
    <w:name w:val="heading 4"/>
    <w:basedOn w:val="a"/>
    <w:link w:val="40"/>
    <w:uiPriority w:val="9"/>
    <w:semiHidden/>
    <w:unhideWhenUsed/>
    <w:qFormat/>
    <w:rsid w:val="0023078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69"/>
    <w:pPr>
      <w:ind w:leftChars="400" w:left="840"/>
    </w:pPr>
  </w:style>
  <w:style w:type="character" w:customStyle="1" w:styleId="40">
    <w:name w:val="見出し 4 (文字)"/>
    <w:basedOn w:val="a0"/>
    <w:link w:val="4"/>
    <w:uiPriority w:val="9"/>
    <w:semiHidden/>
    <w:rsid w:val="00230782"/>
    <w:rPr>
      <w:rFonts w:eastAsia="AR ADGothicJP Medium"/>
      <w:b/>
      <w:bCs/>
      <w:sz w:val="22"/>
    </w:rPr>
  </w:style>
  <w:style w:type="character" w:styleId="a4">
    <w:name w:val="Hyperlink"/>
    <w:basedOn w:val="a0"/>
    <w:uiPriority w:val="99"/>
    <w:unhideWhenUsed/>
    <w:rsid w:val="007D7100"/>
    <w:rPr>
      <w:color w:val="0000FF"/>
      <w:u w:val="single"/>
    </w:rPr>
  </w:style>
  <w:style w:type="table" w:styleId="a5">
    <w:name w:val="Table Grid"/>
    <w:basedOn w:val="a1"/>
    <w:uiPriority w:val="59"/>
    <w:rsid w:val="007D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makuramidori.jp/info/201501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makuramidori.jp/info/20140021/" TargetMode="External"/><Relationship Id="rId5" Type="http://schemas.openxmlformats.org/officeDocument/2006/relationships/hyperlink" Target="http://kamakuramidori.jp/info/2013122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reiko</dc:creator>
  <cp:lastModifiedBy>reiko</cp:lastModifiedBy>
  <cp:revision>4</cp:revision>
  <dcterms:created xsi:type="dcterms:W3CDTF">2015-06-06T05:47:00Z</dcterms:created>
  <dcterms:modified xsi:type="dcterms:W3CDTF">2015-06-06T05:55:00Z</dcterms:modified>
</cp:coreProperties>
</file>