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9E" w:rsidRPr="00D32C44" w:rsidRDefault="00987187" w:rsidP="00D32C44">
      <w:pPr>
        <w:autoSpaceDN w:val="0"/>
        <w:ind w:firstLineChars="300" w:firstLine="919"/>
        <w:rPr>
          <w:rFonts w:ascii="ＭＳ 明朝" w:eastAsia="ＭＳ 明朝" w:hAnsi="ＭＳ 明朝"/>
          <w:sz w:val="28"/>
          <w:szCs w:val="28"/>
        </w:rPr>
      </w:pPr>
      <w:r w:rsidRPr="00D32C44">
        <w:rPr>
          <w:rFonts w:ascii="ＭＳ 明朝" w:eastAsia="ＭＳ 明朝" w:hAnsi="ＭＳ 明朝" w:hint="eastAsia"/>
          <w:sz w:val="28"/>
          <w:szCs w:val="28"/>
        </w:rPr>
        <w:t>法改正による</w:t>
      </w:r>
      <w:r w:rsidR="00E41A58" w:rsidRPr="00D32C44">
        <w:rPr>
          <w:rFonts w:ascii="ＭＳ 明朝" w:eastAsia="ＭＳ 明朝" w:hAnsi="ＭＳ 明朝" w:hint="eastAsia"/>
          <w:sz w:val="28"/>
          <w:szCs w:val="28"/>
        </w:rPr>
        <w:t>「共謀罪」</w:t>
      </w:r>
      <w:r w:rsidRPr="00D32C44">
        <w:rPr>
          <w:rFonts w:ascii="ＭＳ 明朝" w:eastAsia="ＭＳ 明朝" w:hAnsi="ＭＳ 明朝" w:hint="eastAsia"/>
          <w:sz w:val="28"/>
          <w:szCs w:val="28"/>
        </w:rPr>
        <w:t>の新設に</w:t>
      </w:r>
      <w:r w:rsidR="00E41A58" w:rsidRPr="00D32C44">
        <w:rPr>
          <w:rFonts w:ascii="ＭＳ 明朝" w:eastAsia="ＭＳ 明朝" w:hAnsi="ＭＳ 明朝" w:hint="eastAsia"/>
          <w:sz w:val="28"/>
          <w:szCs w:val="28"/>
        </w:rPr>
        <w:t>反対する意見書</w:t>
      </w:r>
    </w:p>
    <w:p w:rsidR="00705D33" w:rsidRPr="00D32C44" w:rsidRDefault="00705D33" w:rsidP="008856F7">
      <w:pPr>
        <w:autoSpaceDN w:val="0"/>
        <w:rPr>
          <w:rFonts w:ascii="ＭＳ 明朝" w:eastAsia="ＭＳ 明朝" w:hAnsi="ＭＳ 明朝"/>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政府は、犯罪の計画（合意）段階で処罰する「共謀罪」</w:t>
      </w:r>
      <w:r w:rsidR="00987187" w:rsidRPr="00D32C44">
        <w:rPr>
          <w:rFonts w:ascii="ＭＳ 明朝" w:eastAsia="ＭＳ 明朝" w:hAnsi="ＭＳ 明朝" w:hint="eastAsia"/>
          <w:sz w:val="28"/>
          <w:szCs w:val="28"/>
        </w:rPr>
        <w:t>の構成要件を</w:t>
      </w:r>
      <w:r w:rsidRPr="00D32C44">
        <w:rPr>
          <w:rFonts w:ascii="ＭＳ 明朝" w:eastAsia="ＭＳ 明朝" w:hAnsi="ＭＳ 明朝" w:hint="eastAsia"/>
          <w:sz w:val="28"/>
          <w:szCs w:val="28"/>
        </w:rPr>
        <w:t>改編し、</w:t>
      </w:r>
      <w:r w:rsidR="00987187" w:rsidRPr="00D32C44">
        <w:rPr>
          <w:rFonts w:ascii="ＭＳ 明朝" w:eastAsia="ＭＳ 明朝" w:hAnsi="ＭＳ 明朝" w:hint="eastAsia"/>
          <w:sz w:val="28"/>
          <w:szCs w:val="28"/>
        </w:rPr>
        <w:t>277の罪について</w:t>
      </w:r>
      <w:r w:rsidRPr="00D32C44">
        <w:rPr>
          <w:rFonts w:ascii="ＭＳ 明朝" w:eastAsia="ＭＳ 明朝" w:hAnsi="ＭＳ 明朝" w:hint="eastAsia"/>
          <w:sz w:val="28"/>
          <w:szCs w:val="28"/>
        </w:rPr>
        <w:t>一括して共謀で処罰できるようにする組織</w:t>
      </w:r>
      <w:r w:rsidR="00987187" w:rsidRPr="00D32C44">
        <w:rPr>
          <w:rFonts w:ascii="ＭＳ 明朝" w:eastAsia="ＭＳ 明朝" w:hAnsi="ＭＳ 明朝" w:hint="eastAsia"/>
          <w:sz w:val="28"/>
          <w:szCs w:val="28"/>
        </w:rPr>
        <w:t>的</w:t>
      </w:r>
      <w:r w:rsidRPr="00D32C44">
        <w:rPr>
          <w:rFonts w:ascii="ＭＳ 明朝" w:eastAsia="ＭＳ 明朝" w:hAnsi="ＭＳ 明朝" w:hint="eastAsia"/>
          <w:sz w:val="28"/>
          <w:szCs w:val="28"/>
        </w:rPr>
        <w:t>犯罪処罰法改正案（以下、「共謀罪法案」と</w:t>
      </w:r>
      <w:r w:rsidR="00415581" w:rsidRPr="00D32C44">
        <w:rPr>
          <w:rFonts w:ascii="ＭＳ 明朝" w:eastAsia="ＭＳ 明朝" w:hAnsi="ＭＳ 明朝" w:hint="eastAsia"/>
          <w:sz w:val="28"/>
          <w:szCs w:val="28"/>
        </w:rPr>
        <w:t>する。</w:t>
      </w:r>
      <w:r w:rsidRPr="00D32C44">
        <w:rPr>
          <w:rFonts w:ascii="ＭＳ 明朝" w:eastAsia="ＭＳ 明朝" w:hAnsi="ＭＳ 明朝" w:hint="eastAsia"/>
          <w:sz w:val="28"/>
          <w:szCs w:val="28"/>
        </w:rPr>
        <w:t>）の本通常国会での成立を目指している。報道によれば、</w:t>
      </w:r>
      <w:r w:rsidR="00535874" w:rsidRPr="00D32C44">
        <w:rPr>
          <w:rFonts w:ascii="ＭＳ 明朝" w:eastAsia="ＭＳ 明朝" w:hAnsi="ＭＳ 明朝" w:hint="eastAsia"/>
          <w:sz w:val="28"/>
          <w:szCs w:val="28"/>
        </w:rPr>
        <w:t>３</w:t>
      </w:r>
      <w:r w:rsidRPr="00D32C44">
        <w:rPr>
          <w:rFonts w:ascii="ＭＳ 明朝" w:eastAsia="ＭＳ 明朝" w:hAnsi="ＭＳ 明朝" w:hint="eastAsia"/>
          <w:sz w:val="28"/>
          <w:szCs w:val="28"/>
        </w:rPr>
        <w:t>月上旬にも法案を閣議決定し、国会に上程する方針とのことである。共謀罪の法案は、過去2003年から</w:t>
      </w:r>
      <w:r w:rsidR="00535874" w:rsidRPr="00D32C44">
        <w:rPr>
          <w:rFonts w:ascii="ＭＳ 明朝" w:eastAsia="ＭＳ 明朝" w:hAnsi="ＭＳ 明朝" w:hint="eastAsia"/>
          <w:sz w:val="28"/>
          <w:szCs w:val="28"/>
        </w:rPr>
        <w:t>３</w:t>
      </w:r>
      <w:r w:rsidRPr="00D32C44">
        <w:rPr>
          <w:rFonts w:ascii="ＭＳ 明朝" w:eastAsia="ＭＳ 明朝" w:hAnsi="ＭＳ 明朝" w:hint="eastAsia"/>
          <w:sz w:val="28"/>
          <w:szCs w:val="28"/>
        </w:rPr>
        <w:t>度にわたり提出されているが、捜査機関による乱用や人権侵害への懸念による反対の高まりで、その都度廃案になっている。</w:t>
      </w:r>
      <w:r w:rsidR="0065772E" w:rsidRPr="00D32C44">
        <w:rPr>
          <w:rFonts w:ascii="ＭＳ 明朝" w:eastAsia="ＭＳ 明朝" w:hAnsi="ＭＳ 明朝" w:hint="eastAsia"/>
          <w:sz w:val="28"/>
          <w:szCs w:val="28"/>
        </w:rPr>
        <w:t>今回の共謀罪法案</w:t>
      </w:r>
      <w:r w:rsidRPr="00D32C44">
        <w:rPr>
          <w:rFonts w:ascii="ＭＳ 明朝" w:eastAsia="ＭＳ 明朝" w:hAnsi="ＭＳ 明朝" w:hint="eastAsia"/>
          <w:sz w:val="28"/>
          <w:szCs w:val="28"/>
        </w:rPr>
        <w:t>は、テロ対策を前面に出し、共謀罪の</w:t>
      </w:r>
      <w:r w:rsidR="0065772E" w:rsidRPr="00D32C44">
        <w:rPr>
          <w:rFonts w:ascii="ＭＳ 明朝" w:eastAsia="ＭＳ 明朝" w:hAnsi="ＭＳ 明朝" w:hint="eastAsia"/>
          <w:sz w:val="28"/>
          <w:szCs w:val="28"/>
        </w:rPr>
        <w:t>構成</w:t>
      </w:r>
      <w:r w:rsidRPr="00D32C44">
        <w:rPr>
          <w:rFonts w:ascii="ＭＳ 明朝" w:eastAsia="ＭＳ 明朝" w:hAnsi="ＭＳ 明朝" w:hint="eastAsia"/>
          <w:sz w:val="28"/>
          <w:szCs w:val="28"/>
        </w:rPr>
        <w:t>要件を絞り込んだものとされているが、本質は</w:t>
      </w:r>
      <w:r w:rsidR="0065772E" w:rsidRPr="00D32C44">
        <w:rPr>
          <w:rFonts w:ascii="ＭＳ 明朝" w:eastAsia="ＭＳ 明朝" w:hAnsi="ＭＳ 明朝" w:hint="eastAsia"/>
          <w:sz w:val="28"/>
          <w:szCs w:val="28"/>
        </w:rPr>
        <w:t>従前の</w:t>
      </w:r>
      <w:r w:rsidRPr="00D32C44">
        <w:rPr>
          <w:rFonts w:ascii="ＭＳ 明朝" w:eastAsia="ＭＳ 明朝" w:hAnsi="ＭＳ 明朝" w:hint="eastAsia"/>
          <w:sz w:val="28"/>
          <w:szCs w:val="28"/>
        </w:rPr>
        <w:t>共謀罪</w:t>
      </w:r>
      <w:r w:rsidR="0065772E" w:rsidRPr="00D32C44">
        <w:rPr>
          <w:rFonts w:ascii="ＭＳ 明朝" w:eastAsia="ＭＳ 明朝" w:hAnsi="ＭＳ 明朝" w:hint="eastAsia"/>
          <w:sz w:val="28"/>
          <w:szCs w:val="28"/>
        </w:rPr>
        <w:t>と変わるものではない</w:t>
      </w:r>
      <w:r w:rsidRPr="00D32C44">
        <w:rPr>
          <w:rFonts w:ascii="ＭＳ 明朝" w:eastAsia="ＭＳ 明朝" w:hAnsi="ＭＳ 明朝" w:hint="eastAsia"/>
          <w:sz w:val="28"/>
          <w:szCs w:val="28"/>
        </w:rPr>
        <w:t>。</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以下、そもそも法改正を行って共謀罪を新設する必要性がないこと、仮に共謀罪が新設された場合、市民生活、社会全般に対して</w:t>
      </w:r>
      <w:r w:rsidR="0050603D" w:rsidRPr="00D32C44">
        <w:rPr>
          <w:rFonts w:ascii="ＭＳ 明朝" w:eastAsia="ＭＳ 明朝" w:hAnsi="ＭＳ 明朝" w:hint="eastAsia"/>
          <w:sz w:val="28"/>
          <w:szCs w:val="28"/>
        </w:rPr>
        <w:t>はか</w:t>
      </w:r>
      <w:r w:rsidRPr="00D32C44">
        <w:rPr>
          <w:rFonts w:ascii="ＭＳ 明朝" w:eastAsia="ＭＳ 明朝" w:hAnsi="ＭＳ 明朝" w:hint="eastAsia"/>
          <w:sz w:val="28"/>
          <w:szCs w:val="28"/>
        </w:rPr>
        <w:t>り知れない影響が及ぶことの大きく</w:t>
      </w:r>
      <w:r w:rsidR="0050603D" w:rsidRPr="00D32C44">
        <w:rPr>
          <w:rFonts w:ascii="ＭＳ 明朝" w:eastAsia="ＭＳ 明朝" w:hAnsi="ＭＳ 明朝" w:hint="eastAsia"/>
          <w:sz w:val="28"/>
          <w:szCs w:val="28"/>
        </w:rPr>
        <w:t>２</w:t>
      </w:r>
      <w:r w:rsidRPr="00D32C44">
        <w:rPr>
          <w:rFonts w:ascii="ＭＳ 明朝" w:eastAsia="ＭＳ 明朝" w:hAnsi="ＭＳ 明朝" w:hint="eastAsia"/>
          <w:sz w:val="28"/>
          <w:szCs w:val="28"/>
        </w:rPr>
        <w:t>点に分けて順次述べる。</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まず、政府が共謀罪の新設が必要であるとする理由であるが、既に187の国と地域が締結している国際組織犯罪防止条約を日本が締結するためには不可欠、というものである。ひいては、テロ防止のための国際社会の要請に応えられず、また、東京オリンピック開催に向けたテロ対策の強化も</w:t>
      </w:r>
      <w:r w:rsidR="00C62212" w:rsidRPr="00D32C44">
        <w:rPr>
          <w:rFonts w:ascii="ＭＳ 明朝" w:eastAsia="ＭＳ 明朝" w:hAnsi="ＭＳ 明朝" w:hint="eastAsia"/>
          <w:sz w:val="28"/>
          <w:szCs w:val="28"/>
        </w:rPr>
        <w:t>図</w:t>
      </w:r>
      <w:r w:rsidRPr="00D32C44">
        <w:rPr>
          <w:rFonts w:ascii="ＭＳ 明朝" w:eastAsia="ＭＳ 明朝" w:hAnsi="ＭＳ 明朝" w:hint="eastAsia"/>
          <w:sz w:val="28"/>
          <w:szCs w:val="28"/>
        </w:rPr>
        <w:t>れないと説明されている。しかし、これは事実と大きく異なる。</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第一に、同条約は、マフィアや暴力団などによる国際的な組織犯罪を防止するために各国の協力を促進することを目的とし、マネーロンダリングや司法妨害等についての対処を主たる内容とするものである。政府は、同条約の締結には、重大な犯罪について共謀罪を設けることが必要だとしているが、同条約は9.11同時多発テロの前年の2000年に採択されており、本来テロ対策とは無関係のものである。</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第二に、国連は同条約締結のための立法ガイドを公表し、その中で、重大犯罪については未遂より前の段階で処罰できるようにすればよい、としている。</w:t>
      </w:r>
    </w:p>
    <w:p w:rsidR="00E1221F" w:rsidRDefault="00E41A58" w:rsidP="00D32C44">
      <w:pPr>
        <w:autoSpaceDN w:val="0"/>
        <w:ind w:firstLineChars="100" w:firstLine="306"/>
        <w:rPr>
          <w:rFonts w:ascii="ＭＳ 明朝" w:eastAsia="ＭＳ 明朝" w:hAnsi="ＭＳ 明朝" w:hint="eastAsia"/>
          <w:sz w:val="28"/>
          <w:szCs w:val="28"/>
        </w:rPr>
      </w:pPr>
      <w:r w:rsidRPr="00D32C44">
        <w:rPr>
          <w:rFonts w:ascii="ＭＳ 明朝" w:eastAsia="ＭＳ 明朝" w:hAnsi="ＭＳ 明朝" w:hint="eastAsia"/>
          <w:sz w:val="28"/>
          <w:szCs w:val="28"/>
        </w:rPr>
        <w:t>日本の刑法の原則は、法によって保護されている利益を侵害</w:t>
      </w:r>
      <w:r w:rsidRPr="00D32C44">
        <w:rPr>
          <w:rFonts w:ascii="ＭＳ 明朝" w:eastAsia="ＭＳ 明朝" w:hAnsi="ＭＳ 明朝" w:hint="eastAsia"/>
          <w:sz w:val="28"/>
          <w:szCs w:val="28"/>
        </w:rPr>
        <w:lastRenderedPageBreak/>
        <w:t>する行為が現に行われたこと（既遂）を犯罪とする。例外的に「未遂」を処罰、より例外として「予備」を処罰、さらに極めて重大な犯罪行為にのみ「共謀」を処罰（内乱陰謀罪、外患陰謀罪、私戦陰謀罪など）するものである。日本には既に内乱罪など23の陰謀・共謀罪、約50の予備・準備罪があり、立法ガイドに</w:t>
      </w:r>
      <w:r w:rsidR="00C62212" w:rsidRPr="00D32C44">
        <w:rPr>
          <w:rFonts w:ascii="ＭＳ 明朝" w:eastAsia="ＭＳ 明朝" w:hAnsi="ＭＳ 明朝" w:hint="eastAsia"/>
          <w:sz w:val="28"/>
          <w:szCs w:val="28"/>
        </w:rPr>
        <w:t>したが</w:t>
      </w:r>
      <w:r w:rsidRPr="00D32C44">
        <w:rPr>
          <w:rFonts w:ascii="ＭＳ 明朝" w:eastAsia="ＭＳ 明朝" w:hAnsi="ＭＳ 明朝" w:hint="eastAsia"/>
          <w:sz w:val="28"/>
          <w:szCs w:val="28"/>
        </w:rPr>
        <w:t>って</w:t>
      </w:r>
      <w:r w:rsidR="00C62212" w:rsidRPr="00D32C44">
        <w:rPr>
          <w:rFonts w:ascii="ＭＳ 明朝" w:eastAsia="ＭＳ 明朝" w:hAnsi="ＭＳ 明朝" w:hint="eastAsia"/>
          <w:sz w:val="28"/>
          <w:szCs w:val="28"/>
        </w:rPr>
        <w:t>さら</w:t>
      </w:r>
      <w:r w:rsidRPr="00D32C44">
        <w:rPr>
          <w:rFonts w:ascii="ＭＳ 明朝" w:eastAsia="ＭＳ 明朝" w:hAnsi="ＭＳ 明朝" w:hint="eastAsia"/>
          <w:sz w:val="28"/>
          <w:szCs w:val="28"/>
        </w:rPr>
        <w:t>にいくつかの予備・準備罪を追加すれば条約締結に対応できると考えられる。</w:t>
      </w:r>
      <w:r w:rsidRPr="00D32C44">
        <w:rPr>
          <w:rFonts w:ascii="ＭＳ 明朝" w:eastAsia="ＭＳ 明朝" w:hAnsi="ＭＳ 明朝"/>
          <w:sz w:val="28"/>
          <w:szCs w:val="28"/>
        </w:rPr>
        <w:br/>
      </w:r>
      <w:r w:rsidRPr="00D32C44">
        <w:rPr>
          <w:rFonts w:ascii="ＭＳ 明朝" w:eastAsia="ＭＳ 明朝" w:hAnsi="ＭＳ 明朝" w:hint="eastAsia"/>
          <w:sz w:val="28"/>
          <w:szCs w:val="28"/>
        </w:rPr>
        <w:t xml:space="preserve">　</w:t>
      </w: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一方、</w:t>
      </w:r>
      <w:r w:rsidR="009A51DA" w:rsidRPr="00D32C44">
        <w:rPr>
          <w:rFonts w:ascii="ＭＳ 明朝" w:eastAsia="ＭＳ 明朝" w:hAnsi="ＭＳ 明朝" w:hint="eastAsia"/>
          <w:sz w:val="28"/>
          <w:szCs w:val="28"/>
        </w:rPr>
        <w:t>共謀罪法案</w:t>
      </w:r>
      <w:r w:rsidRPr="00D32C44">
        <w:rPr>
          <w:rFonts w:ascii="ＭＳ 明朝" w:eastAsia="ＭＳ 明朝" w:hAnsi="ＭＳ 明朝" w:hint="eastAsia"/>
          <w:sz w:val="28"/>
          <w:szCs w:val="28"/>
        </w:rPr>
        <w:t>においては、共謀を犯罪として処罰する犯罪の数は、一気に277にも及ぶ見通しである。政府原案段階での676から比べれば半分以下に数を減らしているが、これまでの刑法のあり方からすれば、桁違いの範囲の拡大であり、法体系を大きく揺るがすことになる。しかも、国際組織犯罪防止条約は、そのような措置を要請しておらず、現に条約締結にあたり、国内法で共謀罪を新設したのは</w:t>
      </w:r>
      <w:r w:rsidR="00B0386F" w:rsidRPr="00D32C44">
        <w:rPr>
          <w:rFonts w:ascii="ＭＳ 明朝" w:eastAsia="ＭＳ 明朝" w:hAnsi="ＭＳ 明朝" w:hint="eastAsia"/>
          <w:sz w:val="28"/>
          <w:szCs w:val="28"/>
        </w:rPr>
        <w:t>２</w:t>
      </w:r>
      <w:r w:rsidRPr="00D32C44">
        <w:rPr>
          <w:rFonts w:ascii="ＭＳ 明朝" w:eastAsia="ＭＳ 明朝" w:hAnsi="ＭＳ 明朝" w:hint="eastAsia"/>
          <w:sz w:val="28"/>
          <w:szCs w:val="28"/>
        </w:rPr>
        <w:t>国のみである。</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第三に、日本はこれまでに国連が求めたマネーロンダリングや爆発物規制などに</w:t>
      </w:r>
      <w:r w:rsidR="009F1997" w:rsidRPr="00D32C44">
        <w:rPr>
          <w:rFonts w:ascii="ＭＳ 明朝" w:eastAsia="ＭＳ 明朝" w:hAnsi="ＭＳ 明朝" w:hint="eastAsia"/>
          <w:sz w:val="28"/>
          <w:szCs w:val="28"/>
        </w:rPr>
        <w:t>かか</w:t>
      </w:r>
      <w:r w:rsidRPr="00D32C44">
        <w:rPr>
          <w:rFonts w:ascii="ＭＳ 明朝" w:eastAsia="ＭＳ 明朝" w:hAnsi="ＭＳ 明朝" w:hint="eastAsia"/>
          <w:sz w:val="28"/>
          <w:szCs w:val="28"/>
        </w:rPr>
        <w:t>わる13のテロ関連条約を締結し、国内法での摘発を可能にしており、法制度面において国際社会の求めるテロ対策を既に行ってきている。</w:t>
      </w: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テロを引き起こす要因について付言すれば、先進国で起きているテロのほとんどは自国で生まれ育った若者らが社会に居場所を見つけられない結果、過激思想に共鳴して引き起こすホームグロウン型だと言われている。差別的風土を拭い去り、格差の拡大を防いでホームグロウン型のテロリストを生まない対策を</w:t>
      </w:r>
      <w:r w:rsidR="00415581" w:rsidRPr="00D32C44">
        <w:rPr>
          <w:rFonts w:ascii="ＭＳ 明朝" w:eastAsia="ＭＳ 明朝" w:hAnsi="ＭＳ 明朝" w:hint="eastAsia"/>
          <w:sz w:val="28"/>
          <w:szCs w:val="28"/>
        </w:rPr>
        <w:t>と</w:t>
      </w:r>
      <w:r w:rsidRPr="00D32C44">
        <w:rPr>
          <w:rFonts w:ascii="ＭＳ 明朝" w:eastAsia="ＭＳ 明朝" w:hAnsi="ＭＳ 明朝" w:hint="eastAsia"/>
          <w:sz w:val="28"/>
          <w:szCs w:val="28"/>
        </w:rPr>
        <w:t>ることが、長期的かつ真の意味でのテロ防止につながる。</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第四に、政府は、</w:t>
      </w:r>
      <w:r w:rsidR="0065772E" w:rsidRPr="00D32C44">
        <w:rPr>
          <w:rFonts w:ascii="ＭＳ 明朝" w:eastAsia="ＭＳ 明朝" w:hAnsi="ＭＳ 明朝" w:hint="eastAsia"/>
          <w:sz w:val="28"/>
          <w:szCs w:val="28"/>
        </w:rPr>
        <w:t>共謀罪法案</w:t>
      </w:r>
      <w:r w:rsidRPr="00D32C44">
        <w:rPr>
          <w:rFonts w:ascii="ＭＳ 明朝" w:eastAsia="ＭＳ 明朝" w:hAnsi="ＭＳ 明朝" w:hint="eastAsia"/>
          <w:sz w:val="28"/>
          <w:szCs w:val="28"/>
        </w:rPr>
        <w:t>においては共謀罪の要件を絞りこ</w:t>
      </w:r>
      <w:r w:rsidR="009A51DA" w:rsidRPr="00D32C44">
        <w:rPr>
          <w:rFonts w:ascii="ＭＳ 明朝" w:eastAsia="ＭＳ 明朝" w:hAnsi="ＭＳ 明朝" w:hint="eastAsia"/>
          <w:sz w:val="28"/>
          <w:szCs w:val="28"/>
        </w:rPr>
        <w:t>んだ</w:t>
      </w:r>
      <w:r w:rsidRPr="00D32C44">
        <w:rPr>
          <w:rFonts w:ascii="ＭＳ 明朝" w:eastAsia="ＭＳ 明朝" w:hAnsi="ＭＳ 明朝" w:hint="eastAsia"/>
          <w:sz w:val="28"/>
          <w:szCs w:val="28"/>
        </w:rPr>
        <w:t>としているが、絞り込むほどに現行法の適用で処罰が可能になる。</w:t>
      </w:r>
      <w:r w:rsidR="0065772E" w:rsidRPr="00D32C44">
        <w:rPr>
          <w:rFonts w:ascii="ＭＳ 明朝" w:eastAsia="ＭＳ 明朝" w:hAnsi="ＭＳ 明朝" w:hint="eastAsia"/>
          <w:sz w:val="28"/>
          <w:szCs w:val="28"/>
        </w:rPr>
        <w:t>同法案における共謀罪</w:t>
      </w:r>
      <w:r w:rsidRPr="00D32C44">
        <w:rPr>
          <w:rFonts w:ascii="ＭＳ 明朝" w:eastAsia="ＭＳ 明朝" w:hAnsi="ＭＳ 明朝" w:hint="eastAsia"/>
          <w:sz w:val="28"/>
          <w:szCs w:val="28"/>
        </w:rPr>
        <w:t>の成立には計画の合意だけでなく、「準備行為」を要件にすると説明されている。しかし、準備行為は共謀を裏</w:t>
      </w:r>
      <w:r w:rsidR="009F1997" w:rsidRPr="00D32C44">
        <w:rPr>
          <w:rFonts w:ascii="ＭＳ 明朝" w:eastAsia="ＭＳ 明朝" w:hAnsi="ＭＳ 明朝" w:hint="eastAsia"/>
          <w:sz w:val="28"/>
          <w:szCs w:val="28"/>
        </w:rPr>
        <w:t>づ</w:t>
      </w:r>
      <w:r w:rsidRPr="00D32C44">
        <w:rPr>
          <w:rFonts w:ascii="ＭＳ 明朝" w:eastAsia="ＭＳ 明朝" w:hAnsi="ＭＳ 明朝" w:hint="eastAsia"/>
          <w:sz w:val="28"/>
          <w:szCs w:val="28"/>
        </w:rPr>
        <w:t>ける客観的な行為があればよいとされ、例えば自動現金支払機からお金を引き出すなどの日常の市民生活の行動も「テロの資金調達のため」とみなせば、準備行為の容疑として成立してしまう恐れがある。その歯止めとして、準備行為それ自体を社会にとって有害なものに限定すれば、そ</w:t>
      </w:r>
      <w:r w:rsidRPr="00D32C44">
        <w:rPr>
          <w:rFonts w:ascii="ＭＳ 明朝" w:eastAsia="ＭＳ 明朝" w:hAnsi="ＭＳ 明朝" w:hint="eastAsia"/>
          <w:sz w:val="28"/>
          <w:szCs w:val="28"/>
        </w:rPr>
        <w:lastRenderedPageBreak/>
        <w:t>うした行為は銃刀法や爆発物取締罰則といった現行法で処罰され、共謀罪の新設は不要であるという結論に至る。</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続いて、共謀罪法案が成立した場合に市民生活、社会に及ぼす影響であるが、まず、いかに対象犯罪を絞り込んだとしても、成立要件の曖昧さの</w:t>
      </w:r>
      <w:r w:rsidR="009F1997" w:rsidRPr="00D32C44">
        <w:rPr>
          <w:rFonts w:ascii="ＭＳ 明朝" w:eastAsia="ＭＳ 明朝" w:hAnsi="ＭＳ 明朝" w:hint="eastAsia"/>
          <w:sz w:val="28"/>
          <w:szCs w:val="28"/>
        </w:rPr>
        <w:t>ゆえ</w:t>
      </w:r>
      <w:r w:rsidRPr="00D32C44">
        <w:rPr>
          <w:rFonts w:ascii="ＭＳ 明朝" w:eastAsia="ＭＳ 明朝" w:hAnsi="ＭＳ 明朝" w:hint="eastAsia"/>
          <w:sz w:val="28"/>
          <w:szCs w:val="28"/>
        </w:rPr>
        <w:t>に、捜査機関による恣意的な運用が懸念される。政府は、</w:t>
      </w:r>
      <w:r w:rsidR="0065772E" w:rsidRPr="00D32C44">
        <w:rPr>
          <w:rFonts w:ascii="ＭＳ 明朝" w:eastAsia="ＭＳ 明朝" w:hAnsi="ＭＳ 明朝" w:hint="eastAsia"/>
          <w:sz w:val="28"/>
          <w:szCs w:val="28"/>
        </w:rPr>
        <w:t>同法案における共謀罪</w:t>
      </w:r>
      <w:r w:rsidRPr="00D32C44">
        <w:rPr>
          <w:rFonts w:ascii="ＭＳ 明朝" w:eastAsia="ＭＳ 明朝" w:hAnsi="ＭＳ 明朝" w:hint="eastAsia"/>
          <w:sz w:val="28"/>
          <w:szCs w:val="28"/>
        </w:rPr>
        <w:t>は過去に成立を目指した共謀罪とは別物であるとして、処罰対象をこれまでの「団体」から「組織的犯罪集団」に限定することを根拠に挙げている。しかし、組織的犯罪集団であるか否かは、あくまで警察の判断次第である。法務省が示した見解でも、重大な犯罪を目的に集まった集団でなくても、後に目的が犯罪を実行することにある団体に一変したと認められる場合は共謀罪の対象になるとしている。それを認めるのは警察である。</w:t>
      </w:r>
    </w:p>
    <w:p w:rsidR="00E1221F" w:rsidRDefault="00E1221F" w:rsidP="00D32C44">
      <w:pPr>
        <w:autoSpaceDN w:val="0"/>
        <w:ind w:firstLineChars="100" w:firstLine="306"/>
        <w:rPr>
          <w:rFonts w:ascii="ＭＳ 明朝" w:eastAsia="ＭＳ 明朝" w:hAnsi="ＭＳ 明朝" w:hint="eastAsia"/>
          <w:sz w:val="28"/>
          <w:szCs w:val="28"/>
        </w:rPr>
      </w:pPr>
    </w:p>
    <w:p w:rsidR="00E41A58" w:rsidRPr="00D32C44" w:rsidRDefault="00E41A58" w:rsidP="00D32C44">
      <w:pPr>
        <w:autoSpaceDN w:val="0"/>
        <w:ind w:firstLineChars="100" w:firstLine="306"/>
        <w:rPr>
          <w:rFonts w:ascii="ＭＳ 明朝" w:eastAsia="ＭＳ 明朝" w:hAnsi="ＭＳ 明朝"/>
          <w:sz w:val="28"/>
          <w:szCs w:val="28"/>
        </w:rPr>
      </w:pPr>
      <w:bookmarkStart w:id="0" w:name="_GoBack"/>
      <w:bookmarkEnd w:id="0"/>
      <w:r w:rsidRPr="00D32C44">
        <w:rPr>
          <w:rFonts w:ascii="ＭＳ 明朝" w:eastAsia="ＭＳ 明朝" w:hAnsi="ＭＳ 明朝" w:hint="eastAsia"/>
          <w:sz w:val="28"/>
          <w:szCs w:val="28"/>
        </w:rPr>
        <w:t>まだ起きていない犯罪を取り締まるためには、怪しい、危険だと警察が判断した組織、団体、個人を日常的に監視することになり、</w:t>
      </w:r>
      <w:r w:rsidR="004338E9" w:rsidRPr="00D32C44">
        <w:rPr>
          <w:rFonts w:ascii="ＭＳ 明朝" w:eastAsia="ＭＳ 明朝" w:hAnsi="ＭＳ 明朝" w:hint="eastAsia"/>
          <w:sz w:val="28"/>
          <w:szCs w:val="28"/>
        </w:rPr>
        <w:t>さら</w:t>
      </w:r>
      <w:r w:rsidRPr="00D32C44">
        <w:rPr>
          <w:rFonts w:ascii="ＭＳ 明朝" w:eastAsia="ＭＳ 明朝" w:hAnsi="ＭＳ 明朝" w:hint="eastAsia"/>
          <w:sz w:val="28"/>
          <w:szCs w:val="28"/>
        </w:rPr>
        <w:t>には</w:t>
      </w:r>
      <w:r w:rsidR="009A51DA" w:rsidRPr="00D32C44">
        <w:rPr>
          <w:rFonts w:ascii="ＭＳ 明朝" w:eastAsia="ＭＳ 明朝" w:hAnsi="ＭＳ 明朝" w:hint="eastAsia"/>
          <w:sz w:val="28"/>
          <w:szCs w:val="28"/>
        </w:rPr>
        <w:t>共謀罪</w:t>
      </w:r>
      <w:r w:rsidRPr="00D32C44">
        <w:rPr>
          <w:rFonts w:ascii="ＭＳ 明朝" w:eastAsia="ＭＳ 明朝" w:hAnsi="ＭＳ 明朝" w:hint="eastAsia"/>
          <w:sz w:val="28"/>
          <w:szCs w:val="28"/>
        </w:rPr>
        <w:t>の摘発を名目とする監視や会話の通信傍受など極めて広範囲にわたって捜査権が乱用される恐れがある。国民に対する監視と管理の強化、プライバシー、内心の自由の侵害が強く危ぶまれる。市民に近い地方議会として、そのような状況は看過できない。</w:t>
      </w: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よって、</w:t>
      </w:r>
      <w:r w:rsidRPr="00D32C44">
        <w:rPr>
          <w:rFonts w:ascii="ＭＳ 明朝" w:eastAsia="ＭＳ 明朝" w:hAnsi="ＭＳ 明朝"/>
          <w:sz w:val="28"/>
          <w:szCs w:val="28"/>
        </w:rPr>
        <w:t>鎌倉市議会は、</w:t>
      </w:r>
      <w:r w:rsidR="0065772E" w:rsidRPr="00D32C44">
        <w:rPr>
          <w:rFonts w:ascii="ＭＳ 明朝" w:eastAsia="ＭＳ 明朝" w:hAnsi="ＭＳ 明朝" w:hint="eastAsia"/>
          <w:sz w:val="28"/>
          <w:szCs w:val="28"/>
        </w:rPr>
        <w:t>組織的犯罪処罰法の改正による「共謀罪」の新設に</w:t>
      </w:r>
      <w:r w:rsidRPr="00D32C44">
        <w:rPr>
          <w:rFonts w:ascii="ＭＳ 明朝" w:eastAsia="ＭＳ 明朝" w:hAnsi="ＭＳ 明朝"/>
          <w:sz w:val="28"/>
          <w:szCs w:val="28"/>
        </w:rPr>
        <w:t>反対する</w:t>
      </w:r>
      <w:r w:rsidRPr="00D32C44">
        <w:rPr>
          <w:rFonts w:ascii="ＭＳ 明朝" w:eastAsia="ＭＳ 明朝" w:hAnsi="ＭＳ 明朝" w:hint="eastAsia"/>
          <w:sz w:val="28"/>
          <w:szCs w:val="28"/>
        </w:rPr>
        <w:t>。</w:t>
      </w:r>
    </w:p>
    <w:p w:rsidR="00E41A58" w:rsidRPr="00D32C44" w:rsidRDefault="00E41A58" w:rsidP="00D32C44">
      <w:pPr>
        <w:autoSpaceDN w:val="0"/>
        <w:ind w:firstLineChars="100" w:firstLine="306"/>
        <w:rPr>
          <w:rFonts w:ascii="ＭＳ 明朝" w:eastAsia="ＭＳ 明朝" w:hAnsi="ＭＳ 明朝"/>
          <w:sz w:val="28"/>
          <w:szCs w:val="28"/>
        </w:rPr>
      </w:pPr>
      <w:r w:rsidRPr="00D32C44">
        <w:rPr>
          <w:rFonts w:ascii="ＭＳ 明朝" w:eastAsia="ＭＳ 明朝" w:hAnsi="ＭＳ 明朝" w:hint="eastAsia"/>
          <w:sz w:val="28"/>
          <w:szCs w:val="28"/>
        </w:rPr>
        <w:t>以上、地方地自法第99条の規定により意見書を提出する。</w:t>
      </w:r>
    </w:p>
    <w:p w:rsidR="00716789" w:rsidRPr="00D32C44" w:rsidRDefault="00716789" w:rsidP="00D32C44">
      <w:pPr>
        <w:autoSpaceDN w:val="0"/>
        <w:ind w:firstLineChars="300" w:firstLine="919"/>
        <w:rPr>
          <w:rFonts w:ascii="ＭＳ 明朝" w:eastAsia="ＭＳ 明朝" w:hAnsi="ＭＳ 明朝"/>
          <w:sz w:val="28"/>
          <w:szCs w:val="28"/>
        </w:rPr>
      </w:pPr>
      <w:r w:rsidRPr="00D32C44">
        <w:rPr>
          <w:rFonts w:ascii="ＭＳ 明朝" w:eastAsia="ＭＳ 明朝" w:hAnsi="ＭＳ 明朝" w:hint="eastAsia"/>
          <w:sz w:val="28"/>
          <w:szCs w:val="28"/>
        </w:rPr>
        <w:t>平成</w:t>
      </w:r>
      <w:r w:rsidR="00D75AC4" w:rsidRPr="00D32C44">
        <w:rPr>
          <w:rFonts w:ascii="ＭＳ 明朝" w:eastAsia="ＭＳ 明朝" w:hAnsi="ＭＳ 明朝" w:hint="eastAsia"/>
          <w:sz w:val="28"/>
          <w:szCs w:val="28"/>
        </w:rPr>
        <w:t>2</w:t>
      </w:r>
      <w:r w:rsidR="00E41A58" w:rsidRPr="00D32C44">
        <w:rPr>
          <w:rFonts w:ascii="ＭＳ 明朝" w:eastAsia="ＭＳ 明朝" w:hAnsi="ＭＳ 明朝" w:hint="eastAsia"/>
          <w:sz w:val="28"/>
          <w:szCs w:val="28"/>
        </w:rPr>
        <w:t>9</w:t>
      </w:r>
      <w:r w:rsidR="001B4941" w:rsidRPr="00D32C44">
        <w:rPr>
          <w:rFonts w:ascii="ＭＳ 明朝" w:eastAsia="ＭＳ 明朝" w:hAnsi="ＭＳ 明朝" w:hint="eastAsia"/>
          <w:sz w:val="28"/>
          <w:szCs w:val="28"/>
        </w:rPr>
        <w:t>年</w:t>
      </w:r>
      <w:r w:rsidR="00E41A58" w:rsidRPr="00D32C44">
        <w:rPr>
          <w:rFonts w:ascii="ＭＳ 明朝" w:eastAsia="ＭＳ 明朝" w:hAnsi="ＭＳ 明朝" w:hint="eastAsia"/>
          <w:sz w:val="28"/>
          <w:szCs w:val="28"/>
        </w:rPr>
        <w:t xml:space="preserve">　　</w:t>
      </w:r>
      <w:r w:rsidR="003A1AA0" w:rsidRPr="00D32C44">
        <w:rPr>
          <w:rFonts w:ascii="ＭＳ 明朝" w:eastAsia="ＭＳ 明朝" w:hAnsi="ＭＳ 明朝" w:hint="eastAsia"/>
          <w:sz w:val="28"/>
          <w:szCs w:val="28"/>
        </w:rPr>
        <w:t>月</w:t>
      </w:r>
      <w:r w:rsidR="00E41A58" w:rsidRPr="00D32C44">
        <w:rPr>
          <w:rFonts w:ascii="ＭＳ 明朝" w:eastAsia="ＭＳ 明朝" w:hAnsi="ＭＳ 明朝" w:hint="eastAsia"/>
          <w:sz w:val="28"/>
          <w:szCs w:val="28"/>
        </w:rPr>
        <w:t xml:space="preserve">　</w:t>
      </w:r>
      <w:r w:rsidRPr="00D32C44">
        <w:rPr>
          <w:rFonts w:ascii="ＭＳ 明朝" w:eastAsia="ＭＳ 明朝" w:hAnsi="ＭＳ 明朝" w:hint="eastAsia"/>
          <w:sz w:val="28"/>
          <w:szCs w:val="28"/>
        </w:rPr>
        <w:t>日</w:t>
      </w:r>
    </w:p>
    <w:p w:rsidR="00D75AC4" w:rsidRPr="00D32C44" w:rsidRDefault="00D75AC4" w:rsidP="00D75AC4">
      <w:pPr>
        <w:autoSpaceDN w:val="0"/>
        <w:rPr>
          <w:rFonts w:ascii="ＭＳ 明朝" w:eastAsia="ＭＳ 明朝" w:hAnsi="ＭＳ 明朝"/>
          <w:sz w:val="28"/>
          <w:szCs w:val="28"/>
        </w:rPr>
      </w:pPr>
    </w:p>
    <w:p w:rsidR="00705D33" w:rsidRPr="00D32C44" w:rsidRDefault="00716789" w:rsidP="00716789">
      <w:pPr>
        <w:autoSpaceDN w:val="0"/>
        <w:jc w:val="right"/>
        <w:rPr>
          <w:rFonts w:ascii="ＭＳ 明朝" w:eastAsia="ＭＳ 明朝" w:hAnsi="ＭＳ 明朝"/>
          <w:sz w:val="28"/>
          <w:szCs w:val="28"/>
        </w:rPr>
      </w:pPr>
      <w:r w:rsidRPr="00D32C44">
        <w:rPr>
          <w:rFonts w:ascii="ＭＳ 明朝" w:eastAsia="ＭＳ 明朝" w:hAnsi="ＭＳ 明朝" w:hint="eastAsia"/>
          <w:sz w:val="28"/>
          <w:szCs w:val="28"/>
        </w:rPr>
        <w:t xml:space="preserve">　　　　　　　　　　　　　　　　　　　　　　　　　　　　　　　鎌　倉　市　議　会</w:t>
      </w:r>
    </w:p>
    <w:sectPr w:rsidR="00705D33" w:rsidRPr="00D32C44" w:rsidSect="00E1221F">
      <w:pgSz w:w="11906" w:h="16838" w:code="9"/>
      <w:pgMar w:top="1474" w:right="1701" w:bottom="1134" w:left="1701" w:header="851" w:footer="992" w:gutter="0"/>
      <w:cols w:space="425"/>
      <w:docGrid w:type="linesAndChars" w:linePitch="384"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36" w:rsidRDefault="00E07036" w:rsidP="004F66F3">
      <w:r>
        <w:separator/>
      </w:r>
    </w:p>
  </w:endnote>
  <w:endnote w:type="continuationSeparator" w:id="0">
    <w:p w:rsidR="00E07036" w:rsidRDefault="00E07036" w:rsidP="004F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36" w:rsidRDefault="00E07036" w:rsidP="004F66F3">
      <w:r>
        <w:separator/>
      </w:r>
    </w:p>
  </w:footnote>
  <w:footnote w:type="continuationSeparator" w:id="0">
    <w:p w:rsidR="00E07036" w:rsidRDefault="00E07036" w:rsidP="004F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33"/>
    <w:rsid w:val="00036599"/>
    <w:rsid w:val="00045AB0"/>
    <w:rsid w:val="000467E7"/>
    <w:rsid w:val="00051B5D"/>
    <w:rsid w:val="00073D2A"/>
    <w:rsid w:val="0009399D"/>
    <w:rsid w:val="000A22D1"/>
    <w:rsid w:val="000A40FB"/>
    <w:rsid w:val="000E4EFA"/>
    <w:rsid w:val="000F2AB5"/>
    <w:rsid w:val="00112EF9"/>
    <w:rsid w:val="001134FB"/>
    <w:rsid w:val="001340A2"/>
    <w:rsid w:val="00164B36"/>
    <w:rsid w:val="00171E4E"/>
    <w:rsid w:val="0017309C"/>
    <w:rsid w:val="00181677"/>
    <w:rsid w:val="00181C84"/>
    <w:rsid w:val="00196A76"/>
    <w:rsid w:val="001A3112"/>
    <w:rsid w:val="001A4BFD"/>
    <w:rsid w:val="001B4941"/>
    <w:rsid w:val="001C6BFE"/>
    <w:rsid w:val="00216826"/>
    <w:rsid w:val="0023528C"/>
    <w:rsid w:val="002506E1"/>
    <w:rsid w:val="00264F2E"/>
    <w:rsid w:val="00291697"/>
    <w:rsid w:val="00295EFD"/>
    <w:rsid w:val="002B4FA9"/>
    <w:rsid w:val="002C6C35"/>
    <w:rsid w:val="002D7723"/>
    <w:rsid w:val="00303B0D"/>
    <w:rsid w:val="00311B73"/>
    <w:rsid w:val="00361FF9"/>
    <w:rsid w:val="003659EC"/>
    <w:rsid w:val="0037228A"/>
    <w:rsid w:val="003A10EC"/>
    <w:rsid w:val="003A1AA0"/>
    <w:rsid w:val="003A7626"/>
    <w:rsid w:val="003D4C93"/>
    <w:rsid w:val="003D60C6"/>
    <w:rsid w:val="003E1E4D"/>
    <w:rsid w:val="003E25E7"/>
    <w:rsid w:val="00415581"/>
    <w:rsid w:val="004338E9"/>
    <w:rsid w:val="00487118"/>
    <w:rsid w:val="00496790"/>
    <w:rsid w:val="004B0119"/>
    <w:rsid w:val="004C686B"/>
    <w:rsid w:val="004F66F3"/>
    <w:rsid w:val="0050603D"/>
    <w:rsid w:val="00506D5F"/>
    <w:rsid w:val="00517E21"/>
    <w:rsid w:val="00523B2D"/>
    <w:rsid w:val="00530FCF"/>
    <w:rsid w:val="00535874"/>
    <w:rsid w:val="005445A9"/>
    <w:rsid w:val="00582E6D"/>
    <w:rsid w:val="00585252"/>
    <w:rsid w:val="005A0C85"/>
    <w:rsid w:val="005A43EE"/>
    <w:rsid w:val="005B2829"/>
    <w:rsid w:val="005B775E"/>
    <w:rsid w:val="005F012A"/>
    <w:rsid w:val="005F0BCA"/>
    <w:rsid w:val="005F22D9"/>
    <w:rsid w:val="0062515E"/>
    <w:rsid w:val="00631809"/>
    <w:rsid w:val="00643E3A"/>
    <w:rsid w:val="0065772E"/>
    <w:rsid w:val="00694EBB"/>
    <w:rsid w:val="006B20DD"/>
    <w:rsid w:val="006B4D84"/>
    <w:rsid w:val="006D1D9A"/>
    <w:rsid w:val="006D38C2"/>
    <w:rsid w:val="006E3A2F"/>
    <w:rsid w:val="00705D33"/>
    <w:rsid w:val="00715849"/>
    <w:rsid w:val="00716789"/>
    <w:rsid w:val="007211D1"/>
    <w:rsid w:val="007440D9"/>
    <w:rsid w:val="00761A10"/>
    <w:rsid w:val="00765330"/>
    <w:rsid w:val="007764E9"/>
    <w:rsid w:val="007916F5"/>
    <w:rsid w:val="007A5843"/>
    <w:rsid w:val="007B39BF"/>
    <w:rsid w:val="007B7CAA"/>
    <w:rsid w:val="007C5AF3"/>
    <w:rsid w:val="007D5341"/>
    <w:rsid w:val="007E5D11"/>
    <w:rsid w:val="00801C13"/>
    <w:rsid w:val="00801F88"/>
    <w:rsid w:val="008061A3"/>
    <w:rsid w:val="008200ED"/>
    <w:rsid w:val="00852DD5"/>
    <w:rsid w:val="00852FE6"/>
    <w:rsid w:val="0086081C"/>
    <w:rsid w:val="008739D4"/>
    <w:rsid w:val="008856F7"/>
    <w:rsid w:val="008B1C9E"/>
    <w:rsid w:val="008D66D0"/>
    <w:rsid w:val="00915093"/>
    <w:rsid w:val="00987187"/>
    <w:rsid w:val="009873AA"/>
    <w:rsid w:val="009A1A18"/>
    <w:rsid w:val="009A51DA"/>
    <w:rsid w:val="009A7B50"/>
    <w:rsid w:val="009F1997"/>
    <w:rsid w:val="009F3D6B"/>
    <w:rsid w:val="00A043EF"/>
    <w:rsid w:val="00A20737"/>
    <w:rsid w:val="00A23FBB"/>
    <w:rsid w:val="00A26FDB"/>
    <w:rsid w:val="00A31A9D"/>
    <w:rsid w:val="00A31FE1"/>
    <w:rsid w:val="00A443A5"/>
    <w:rsid w:val="00AA274C"/>
    <w:rsid w:val="00AA695B"/>
    <w:rsid w:val="00AA75BF"/>
    <w:rsid w:val="00AB2C7C"/>
    <w:rsid w:val="00AE5EDA"/>
    <w:rsid w:val="00B0386F"/>
    <w:rsid w:val="00B061DA"/>
    <w:rsid w:val="00B3564F"/>
    <w:rsid w:val="00BB58EC"/>
    <w:rsid w:val="00BE76FF"/>
    <w:rsid w:val="00BF4380"/>
    <w:rsid w:val="00C0758B"/>
    <w:rsid w:val="00C07EEE"/>
    <w:rsid w:val="00C247BD"/>
    <w:rsid w:val="00C3473F"/>
    <w:rsid w:val="00C50F61"/>
    <w:rsid w:val="00C62212"/>
    <w:rsid w:val="00C87A3B"/>
    <w:rsid w:val="00C90345"/>
    <w:rsid w:val="00C92257"/>
    <w:rsid w:val="00CC094D"/>
    <w:rsid w:val="00CC29CD"/>
    <w:rsid w:val="00CC6D5A"/>
    <w:rsid w:val="00CE6302"/>
    <w:rsid w:val="00D32C44"/>
    <w:rsid w:val="00D514F9"/>
    <w:rsid w:val="00D64430"/>
    <w:rsid w:val="00D75AC4"/>
    <w:rsid w:val="00DB7E96"/>
    <w:rsid w:val="00DC261E"/>
    <w:rsid w:val="00E07036"/>
    <w:rsid w:val="00E07DEB"/>
    <w:rsid w:val="00E1221F"/>
    <w:rsid w:val="00E13809"/>
    <w:rsid w:val="00E41A58"/>
    <w:rsid w:val="00E63C56"/>
    <w:rsid w:val="00E7627A"/>
    <w:rsid w:val="00E7657A"/>
    <w:rsid w:val="00E800EF"/>
    <w:rsid w:val="00EA074C"/>
    <w:rsid w:val="00EA1526"/>
    <w:rsid w:val="00EC7ED9"/>
    <w:rsid w:val="00EE39E5"/>
    <w:rsid w:val="00EE4B05"/>
    <w:rsid w:val="00EF6656"/>
    <w:rsid w:val="00F125BE"/>
    <w:rsid w:val="00F217C5"/>
    <w:rsid w:val="00F26FEB"/>
    <w:rsid w:val="00F537B5"/>
    <w:rsid w:val="00F83E0D"/>
    <w:rsid w:val="00FA68D7"/>
    <w:rsid w:val="00FE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829"/>
  </w:style>
  <w:style w:type="character" w:customStyle="1" w:styleId="a4">
    <w:name w:val="日付 (文字)"/>
    <w:basedOn w:val="a0"/>
    <w:link w:val="a3"/>
    <w:uiPriority w:val="99"/>
    <w:semiHidden/>
    <w:rsid w:val="005B2829"/>
  </w:style>
  <w:style w:type="paragraph" w:styleId="a5">
    <w:name w:val="header"/>
    <w:basedOn w:val="a"/>
    <w:link w:val="a6"/>
    <w:uiPriority w:val="99"/>
    <w:unhideWhenUsed/>
    <w:rsid w:val="004F66F3"/>
    <w:pPr>
      <w:tabs>
        <w:tab w:val="center" w:pos="4252"/>
        <w:tab w:val="right" w:pos="8504"/>
      </w:tabs>
      <w:snapToGrid w:val="0"/>
    </w:pPr>
  </w:style>
  <w:style w:type="character" w:customStyle="1" w:styleId="a6">
    <w:name w:val="ヘッダー (文字)"/>
    <w:basedOn w:val="a0"/>
    <w:link w:val="a5"/>
    <w:uiPriority w:val="99"/>
    <w:rsid w:val="004F66F3"/>
  </w:style>
  <w:style w:type="paragraph" w:styleId="a7">
    <w:name w:val="footer"/>
    <w:basedOn w:val="a"/>
    <w:link w:val="a8"/>
    <w:uiPriority w:val="99"/>
    <w:unhideWhenUsed/>
    <w:rsid w:val="004F66F3"/>
    <w:pPr>
      <w:tabs>
        <w:tab w:val="center" w:pos="4252"/>
        <w:tab w:val="right" w:pos="8504"/>
      </w:tabs>
      <w:snapToGrid w:val="0"/>
    </w:pPr>
  </w:style>
  <w:style w:type="character" w:customStyle="1" w:styleId="a8">
    <w:name w:val="フッター (文字)"/>
    <w:basedOn w:val="a0"/>
    <w:link w:val="a7"/>
    <w:uiPriority w:val="99"/>
    <w:rsid w:val="004F66F3"/>
  </w:style>
  <w:style w:type="paragraph" w:styleId="a9">
    <w:name w:val="Balloon Text"/>
    <w:basedOn w:val="a"/>
    <w:link w:val="aa"/>
    <w:uiPriority w:val="99"/>
    <w:semiHidden/>
    <w:unhideWhenUsed/>
    <w:rsid w:val="003A1A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1A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829"/>
  </w:style>
  <w:style w:type="character" w:customStyle="1" w:styleId="a4">
    <w:name w:val="日付 (文字)"/>
    <w:basedOn w:val="a0"/>
    <w:link w:val="a3"/>
    <w:uiPriority w:val="99"/>
    <w:semiHidden/>
    <w:rsid w:val="005B2829"/>
  </w:style>
  <w:style w:type="paragraph" w:styleId="a5">
    <w:name w:val="header"/>
    <w:basedOn w:val="a"/>
    <w:link w:val="a6"/>
    <w:uiPriority w:val="99"/>
    <w:unhideWhenUsed/>
    <w:rsid w:val="004F66F3"/>
    <w:pPr>
      <w:tabs>
        <w:tab w:val="center" w:pos="4252"/>
        <w:tab w:val="right" w:pos="8504"/>
      </w:tabs>
      <w:snapToGrid w:val="0"/>
    </w:pPr>
  </w:style>
  <w:style w:type="character" w:customStyle="1" w:styleId="a6">
    <w:name w:val="ヘッダー (文字)"/>
    <w:basedOn w:val="a0"/>
    <w:link w:val="a5"/>
    <w:uiPriority w:val="99"/>
    <w:rsid w:val="004F66F3"/>
  </w:style>
  <w:style w:type="paragraph" w:styleId="a7">
    <w:name w:val="footer"/>
    <w:basedOn w:val="a"/>
    <w:link w:val="a8"/>
    <w:uiPriority w:val="99"/>
    <w:unhideWhenUsed/>
    <w:rsid w:val="004F66F3"/>
    <w:pPr>
      <w:tabs>
        <w:tab w:val="center" w:pos="4252"/>
        <w:tab w:val="right" w:pos="8504"/>
      </w:tabs>
      <w:snapToGrid w:val="0"/>
    </w:pPr>
  </w:style>
  <w:style w:type="character" w:customStyle="1" w:styleId="a8">
    <w:name w:val="フッター (文字)"/>
    <w:basedOn w:val="a0"/>
    <w:link w:val="a7"/>
    <w:uiPriority w:val="99"/>
    <w:rsid w:val="004F66F3"/>
  </w:style>
  <w:style w:type="paragraph" w:styleId="a9">
    <w:name w:val="Balloon Text"/>
    <w:basedOn w:val="a"/>
    <w:link w:val="aa"/>
    <w:uiPriority w:val="99"/>
    <w:semiHidden/>
    <w:unhideWhenUsed/>
    <w:rsid w:val="003A1A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1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nishioka sachiko</dc:creator>
  <cp:lastModifiedBy>reiko</cp:lastModifiedBy>
  <cp:revision>4</cp:revision>
  <cp:lastPrinted>2017-02-24T05:36:00Z</cp:lastPrinted>
  <dcterms:created xsi:type="dcterms:W3CDTF">2017-03-03T01:42:00Z</dcterms:created>
  <dcterms:modified xsi:type="dcterms:W3CDTF">2017-03-03T01:44:00Z</dcterms:modified>
</cp:coreProperties>
</file>